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D9" w:rsidRDefault="00AA4ED9" w:rsidP="00AA4ED9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AA4ED9" w:rsidRDefault="00AA4ED9" w:rsidP="00AA4ED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A4ED9" w:rsidRDefault="00AA4ED9" w:rsidP="00AA4ED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A4ED9" w:rsidRDefault="00AA4ED9" w:rsidP="00AA4ED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A4ED9" w:rsidRDefault="00AA4ED9" w:rsidP="00AA4ED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AA4ED9" w:rsidRDefault="00AA4ED9" w:rsidP="00AA4ED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105</w:t>
      </w:r>
    </w:p>
    <w:p w:rsidR="00AA4ED9" w:rsidRDefault="00AA4ED9" w:rsidP="00AA4ED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AA4ED9" w:rsidRDefault="00AA4ED9" w:rsidP="00AA4ED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20.11.2020 № 1150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«Комплексное развитие сельских территорий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AA4ED9" w:rsidRDefault="00AA4ED9" w:rsidP="00AA4ED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AA4ED9" w:rsidRDefault="00AA4ED9" w:rsidP="00AA4ED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10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AA4ED9" w:rsidRDefault="00AA4ED9" w:rsidP="00AA4ED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AA4ED9" w:rsidRDefault="00AA4ED9" w:rsidP="00AA4ED9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AA4ED9" w:rsidRDefault="00AA4ED9" w:rsidP="00AA4ED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AA4ED9" w:rsidRDefault="00AA4ED9" w:rsidP="00AA4ED9">
      <w:pPr>
        <w:pStyle w:val="Standard"/>
        <w:autoSpaceDE w:val="0"/>
        <w:ind w:right="-1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20.11.2020 № 1150  «Об утверждении муниципальной программы «Комплексное развитие сельских территорий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 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AA4ED9" w:rsidRDefault="00AA4ED9" w:rsidP="00AA4ED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учреждением «Управление сельского хозяйства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AA4ED9" w:rsidRDefault="00AA4ED9" w:rsidP="00AA4ED9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A4ED9" w:rsidRDefault="00AA4ED9" w:rsidP="00AA4ED9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AA4ED9" w:rsidRDefault="00AA4ED9" w:rsidP="00AA4ED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AA4ED9" w:rsidRDefault="00AA4ED9" w:rsidP="00AA4ED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статьей 15 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  № 44).</w:t>
      </w:r>
      <w:proofErr w:type="gramEnd"/>
    </w:p>
    <w:p w:rsidR="00AA4ED9" w:rsidRDefault="00AA4ED9" w:rsidP="00AA4ED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«Комплексное развитие сельских территорий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меньшения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финансирования мероприятий программы в 2022  году на строительство автомобильной дороги по улице 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Мираксовой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Cs/>
          <w:sz w:val="24"/>
          <w:szCs w:val="24"/>
        </w:rPr>
        <w:t>в</w:t>
      </w:r>
      <w:proofErr w:type="gram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с. Лесная Хмелевка.</w:t>
      </w:r>
    </w:p>
    <w:p w:rsidR="00AA4ED9" w:rsidRDefault="00AA4ED9" w:rsidP="00AA4ED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AA4ED9" w:rsidRDefault="00AA4ED9" w:rsidP="00AA4ED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AA4ED9" w:rsidRDefault="00AA4ED9" w:rsidP="00AA4ED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sz w:val="24"/>
          <w:szCs w:val="24"/>
        </w:rPr>
        <w:t>онкретизируются нормы, регулирующие ресурсное обеспечение                                                                                                                                                 муниципальной программы,  излага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в новой редакции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2 к  муниципальной программе.</w:t>
      </w:r>
    </w:p>
    <w:p w:rsidR="00AA4ED9" w:rsidRDefault="00AA4ED9" w:rsidP="00AA4ED9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>
        <w:rPr>
          <w:rFonts w:ascii="PT Astra Serif" w:eastAsia="Times New Roman" w:hAnsi="PT Astra Serif" w:cs="Times New Roman"/>
          <w:bCs/>
          <w:lang w:val="ru-RU"/>
        </w:rPr>
        <w:t>9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eastAsia="Times New Roman" w:hAnsi="PT Astra Serif" w:cs="Times New Roman"/>
          <w:bCs/>
          <w:lang w:val="ru-RU"/>
        </w:rPr>
        <w:t>10</w:t>
      </w:r>
      <w:r>
        <w:rPr>
          <w:rFonts w:ascii="PT Astra Serif" w:eastAsia="Times New Roman" w:hAnsi="PT Astra Serif" w:cs="Times New Roman"/>
          <w:bCs/>
          <w:lang w:val="ru-RU"/>
        </w:rPr>
        <w:t xml:space="preserve">.2022 № </w:t>
      </w:r>
      <w:r>
        <w:rPr>
          <w:rFonts w:ascii="PT Astra Serif" w:eastAsia="Times New Roman" w:hAnsi="PT Astra Serif" w:cs="Times New Roman"/>
          <w:bCs/>
          <w:lang w:val="ru-RU"/>
        </w:rPr>
        <w:t>42.</w:t>
      </w:r>
      <w:r>
        <w:rPr>
          <w:rFonts w:ascii="PT Astra Serif" w:eastAsia="Times New Roman" w:hAnsi="PT Astra Serif" w:cs="Times New Roman"/>
          <w:bCs/>
          <w:lang w:val="ru-RU"/>
        </w:rPr>
        <w:t xml:space="preserve">                             .</w:t>
      </w:r>
    </w:p>
    <w:p w:rsidR="00AA4ED9" w:rsidRDefault="00AA4ED9" w:rsidP="00AA4ED9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AA4ED9" w:rsidRDefault="00AA4ED9" w:rsidP="00AA4ED9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AA4ED9" w:rsidRDefault="00AA4ED9" w:rsidP="00AA4ED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A4ED9" w:rsidRDefault="00AA4ED9" w:rsidP="00AA4ED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A4ED9" w:rsidRDefault="00AA4ED9" w:rsidP="00AA4ED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A4ED9" w:rsidRDefault="00AA4ED9" w:rsidP="00AA4ED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A4ED9" w:rsidRDefault="00AA4ED9" w:rsidP="00AA4ED9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AA4ED9" w:rsidRDefault="00AA4ED9" w:rsidP="00AA4ED9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AA4ED9" w:rsidRDefault="00AA4ED9" w:rsidP="00AA4ED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bookmarkStart w:id="0" w:name="_GoBack"/>
      <w:bookmarkEnd w:id="0"/>
    </w:p>
    <w:p w:rsidR="00AA4ED9" w:rsidRDefault="00AA4ED9" w:rsidP="00AA4ED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A4ED9" w:rsidRDefault="00AA4ED9" w:rsidP="00AA4ED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20.11.2020 № 1150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«Комплексное развитие сельских территорий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 признается прошедшим антикоррупционную экспертизу.</w:t>
      </w:r>
    </w:p>
    <w:p w:rsidR="00AA4ED9" w:rsidRDefault="00AA4ED9" w:rsidP="00AA4ED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A4ED9" w:rsidRDefault="00AA4ED9" w:rsidP="00AA4ED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A4ED9" w:rsidRDefault="00AA4ED9" w:rsidP="00AA4ED9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AA4ED9" w:rsidRDefault="00AA4ED9" w:rsidP="00AA4ED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C8"/>
    <w:rsid w:val="00530C4B"/>
    <w:rsid w:val="009035E6"/>
    <w:rsid w:val="009A1DD7"/>
    <w:rsid w:val="00AA4ED9"/>
    <w:rsid w:val="00B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4E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A4ED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4E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A4ED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2022-10-27T05:29:00Z</cp:lastPrinted>
  <dcterms:created xsi:type="dcterms:W3CDTF">2022-10-27T05:18:00Z</dcterms:created>
  <dcterms:modified xsi:type="dcterms:W3CDTF">2022-10-27T05:32:00Z</dcterms:modified>
</cp:coreProperties>
</file>